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B4A46" w14:textId="0CB21B68" w:rsidR="009150AA" w:rsidRPr="009150AA" w:rsidRDefault="009150AA" w:rsidP="009150AA">
      <w:pPr>
        <w:rPr>
          <w:u w:val="single"/>
        </w:rPr>
      </w:pPr>
      <w:r w:rsidRPr="009150AA">
        <w:rPr>
          <w:u w:val="single"/>
        </w:rPr>
        <w:t>Response to development proposal in Baston</w:t>
      </w:r>
    </w:p>
    <w:p w14:paraId="4010C3A2" w14:textId="77777777" w:rsidR="009150AA" w:rsidRDefault="009150AA" w:rsidP="009150AA"/>
    <w:p w14:paraId="60087B02" w14:textId="7E8DC77F" w:rsidR="009150AA" w:rsidRDefault="009150AA" w:rsidP="009150AA">
      <w:r>
        <w:t xml:space="preserve">Whilst it is acknowledged that the village of Baston is in need of a mechanism for growth to allow succession in the area, the proposed development is </w:t>
      </w:r>
    </w:p>
    <w:p w14:paraId="4063D33E" w14:textId="77777777" w:rsidR="009150AA" w:rsidRDefault="009150AA" w:rsidP="009150AA">
      <w:r>
        <w:t>not only too large to be supported by the present level of local amenities but also presents the wrong type of development.</w:t>
      </w:r>
    </w:p>
    <w:p w14:paraId="6A8B761C" w14:textId="77777777" w:rsidR="009150AA" w:rsidRDefault="009150AA" w:rsidP="009150AA">
      <w:r>
        <w:t xml:space="preserve">The village demographic is aging with the majority of the village population who own or rent properties being middle or old aged. The village is crying out for first time/ starter homes to allow the next generation to remain in the village , allowing it to grow and thrive. The proposed development of larger homes will be out of reach for all but moving up the property ladder and those professionals into the area meaning Baston will turn into nothing but a commuter belt for those travelling further afield. </w:t>
      </w:r>
    </w:p>
    <w:p w14:paraId="21E8ECA4" w14:textId="77777777" w:rsidR="009150AA" w:rsidRDefault="009150AA" w:rsidP="009150AA">
      <w:r>
        <w:t xml:space="preserve">Village amenities and facilities will be overwhelmed with the influx of people associated with a development of the size proposed. </w:t>
      </w:r>
    </w:p>
    <w:p w14:paraId="2BEA859F" w14:textId="77777777" w:rsidR="009150AA" w:rsidRDefault="009150AA" w:rsidP="009150AA">
      <w:r>
        <w:t>The one state school in the village is already stretched to capacity with classrooms too small in size for the number of pupils and some year groups split between classes. Additional numbers of the proposed magnitude will put even more pressure.</w:t>
      </w:r>
    </w:p>
    <w:p w14:paraId="42A37530" w14:textId="5E2E0148" w:rsidR="009150AA" w:rsidRDefault="009150AA" w:rsidP="009150AA">
      <w:r>
        <w:t xml:space="preserve">The local road network already strained under the amount of traffic travelling on A15 will generate increased level of road safety incidents. Having lived in the village for 20 years I have been witness to numerous no doubt unreported near misses on the A15. Recent levels of traffic have seen an increased level of these . Perceived traffic volume increases were confirmed during a recent traffic count cried out by a local resident who recorded in excess of 300 vehicles passing the village cross roads in a 15-minute period. Such volumes see motorists and pedestrians see various ingenious methods in exiting junctions such as driving to the end of King St and turning by Waterside Garden </w:t>
      </w:r>
      <w:proofErr w:type="spellStart"/>
      <w:r>
        <w:t>centre</w:t>
      </w:r>
      <w:proofErr w:type="spellEnd"/>
      <w:r>
        <w:t>, passengers decamping from their vehicles to use the pedestrian crossing to stop the traffic or turning onto the road in the easiest way possible and turning around in driveways and junctions to proceed on their way. Baton crossroads has a reputation locally for being unsafe for both pedestrians and drivers alike and it is only a matter of time before a fatality occurs. However, village residents have little choice. An increase in traffic from this development and those proposed in Bourne, Langtoft and |Market Deeping along with proposed local quarry developments will generate huge increases in traffic and make the A15 even more treacherous.</w:t>
      </w:r>
    </w:p>
    <w:p w14:paraId="355D559B" w14:textId="77777777" w:rsidR="009150AA" w:rsidRDefault="009150AA" w:rsidP="009150AA">
      <w:r>
        <w:t>Local facilities such as Doctors and dentists are already overwhelmed.  Getting an appointment with a local doctor is a real challenge. It is not unusual to spend 2 hours on the phone just to talk to a receptionist by which time no further appointments are available. Some appointments are anything up to four weeks hence. Registration at a local dentist either private or NHS is a lottery with people travelling into Peterborough for both moving the problem elsewhere. Proposed developments in the area will place unsustainable pressure on an already overwhelmed system.</w:t>
      </w:r>
    </w:p>
    <w:p w14:paraId="3F518CC6" w14:textId="07E16A81" w:rsidR="00464A6B" w:rsidRDefault="009150AA" w:rsidP="009150AA">
      <w:r>
        <w:t>In conclusion, I do not support the proposed development.</w:t>
      </w:r>
    </w:p>
    <w:sectPr w:rsidR="00464A6B" w:rsidSect="009150AA">
      <w:pgSz w:w="12240" w:h="15840"/>
      <w:pgMar w:top="720" w:right="1021" w:bottom="720"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0AA"/>
    <w:rsid w:val="00327A3F"/>
    <w:rsid w:val="00464A6B"/>
    <w:rsid w:val="00893311"/>
    <w:rsid w:val="009150AA"/>
    <w:rsid w:val="00981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8AA5D"/>
  <w15:chartTrackingRefBased/>
  <w15:docId w15:val="{48233A02-EF53-4884-92A0-FB8A5C10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0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50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0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0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0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0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0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0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0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0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0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0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0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0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0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0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0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0AA"/>
    <w:rPr>
      <w:rFonts w:eastAsiaTheme="majorEastAsia" w:cstheme="majorBidi"/>
      <w:color w:val="272727" w:themeColor="text1" w:themeTint="D8"/>
    </w:rPr>
  </w:style>
  <w:style w:type="paragraph" w:styleId="Title">
    <w:name w:val="Title"/>
    <w:basedOn w:val="Normal"/>
    <w:next w:val="Normal"/>
    <w:link w:val="TitleChar"/>
    <w:uiPriority w:val="10"/>
    <w:qFormat/>
    <w:rsid w:val="00915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0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0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0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0AA"/>
    <w:pPr>
      <w:spacing w:before="160"/>
      <w:jc w:val="center"/>
    </w:pPr>
    <w:rPr>
      <w:i/>
      <w:iCs/>
      <w:color w:val="404040" w:themeColor="text1" w:themeTint="BF"/>
    </w:rPr>
  </w:style>
  <w:style w:type="character" w:customStyle="1" w:styleId="QuoteChar">
    <w:name w:val="Quote Char"/>
    <w:basedOn w:val="DefaultParagraphFont"/>
    <w:link w:val="Quote"/>
    <w:uiPriority w:val="29"/>
    <w:rsid w:val="009150AA"/>
    <w:rPr>
      <w:i/>
      <w:iCs/>
      <w:color w:val="404040" w:themeColor="text1" w:themeTint="BF"/>
    </w:rPr>
  </w:style>
  <w:style w:type="paragraph" w:styleId="ListParagraph">
    <w:name w:val="List Paragraph"/>
    <w:basedOn w:val="Normal"/>
    <w:uiPriority w:val="34"/>
    <w:qFormat/>
    <w:rsid w:val="009150AA"/>
    <w:pPr>
      <w:ind w:left="720"/>
      <w:contextualSpacing/>
    </w:pPr>
  </w:style>
  <w:style w:type="character" w:styleId="IntenseEmphasis">
    <w:name w:val="Intense Emphasis"/>
    <w:basedOn w:val="DefaultParagraphFont"/>
    <w:uiPriority w:val="21"/>
    <w:qFormat/>
    <w:rsid w:val="009150AA"/>
    <w:rPr>
      <w:i/>
      <w:iCs/>
      <w:color w:val="0F4761" w:themeColor="accent1" w:themeShade="BF"/>
    </w:rPr>
  </w:style>
  <w:style w:type="paragraph" w:styleId="IntenseQuote">
    <w:name w:val="Intense Quote"/>
    <w:basedOn w:val="Normal"/>
    <w:next w:val="Normal"/>
    <w:link w:val="IntenseQuoteChar"/>
    <w:uiPriority w:val="30"/>
    <w:qFormat/>
    <w:rsid w:val="009150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50AA"/>
    <w:rPr>
      <w:i/>
      <w:iCs/>
      <w:color w:val="0F4761" w:themeColor="accent1" w:themeShade="BF"/>
    </w:rPr>
  </w:style>
  <w:style w:type="character" w:styleId="IntenseReference">
    <w:name w:val="Intense Reference"/>
    <w:basedOn w:val="DefaultParagraphFont"/>
    <w:uiPriority w:val="32"/>
    <w:qFormat/>
    <w:rsid w:val="009150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2714</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Harrison</dc:creator>
  <cp:keywords/>
  <dc:description/>
  <cp:lastModifiedBy>Louise Harrison</cp:lastModifiedBy>
  <cp:revision>1</cp:revision>
  <dcterms:created xsi:type="dcterms:W3CDTF">2025-08-26T11:52:00Z</dcterms:created>
  <dcterms:modified xsi:type="dcterms:W3CDTF">2025-08-26T11:55:00Z</dcterms:modified>
</cp:coreProperties>
</file>